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414" w:rsidRPr="00942E97" w:rsidRDefault="00ED6414" w:rsidP="00ED6414">
      <w:pPr>
        <w:pStyle w:val="a3"/>
        <w:numPr>
          <w:ilvl w:val="0"/>
          <w:numId w:val="1"/>
        </w:numPr>
        <w:ind w:leftChars="0"/>
        <w:rPr>
          <w:szCs w:val="24"/>
        </w:rPr>
      </w:pPr>
      <w:r w:rsidRPr="00942E97">
        <w:rPr>
          <w:rFonts w:hint="eastAsia"/>
          <w:szCs w:val="24"/>
        </w:rPr>
        <w:t>SDG</w:t>
      </w:r>
      <w:r w:rsidR="003E7C93" w:rsidRPr="00942E97">
        <w:rPr>
          <w:rFonts w:hint="eastAsia"/>
          <w:szCs w:val="24"/>
        </w:rPr>
        <w:t>ｓ達成のための国際連帯税を実現するシンポジウム</w:t>
      </w:r>
      <w:r w:rsidR="003E7C93" w:rsidRPr="00942E97">
        <w:rPr>
          <w:rFonts w:hint="eastAsia"/>
          <w:szCs w:val="24"/>
        </w:rPr>
        <w:t>2019</w:t>
      </w:r>
    </w:p>
    <w:p w:rsidR="00ED6414" w:rsidRPr="00942E97" w:rsidRDefault="003E7C93" w:rsidP="00ED6414">
      <w:pPr>
        <w:pStyle w:val="a3"/>
        <w:numPr>
          <w:ilvl w:val="0"/>
          <w:numId w:val="1"/>
        </w:numPr>
        <w:ind w:leftChars="0"/>
        <w:rPr>
          <w:szCs w:val="24"/>
        </w:rPr>
      </w:pPr>
      <w:r w:rsidRPr="00942E97">
        <w:rPr>
          <w:szCs w:val="24"/>
        </w:rPr>
        <w:t>2019</w:t>
      </w:r>
      <w:r w:rsidRPr="00942E97">
        <w:rPr>
          <w:rFonts w:hint="eastAsia"/>
          <w:szCs w:val="24"/>
        </w:rPr>
        <w:t>年</w:t>
      </w:r>
      <w:r w:rsidRPr="00942E97">
        <w:rPr>
          <w:rFonts w:hint="eastAsia"/>
          <w:szCs w:val="24"/>
        </w:rPr>
        <w:t>7</w:t>
      </w:r>
      <w:r w:rsidRPr="00942E97">
        <w:rPr>
          <w:rFonts w:hint="eastAsia"/>
          <w:szCs w:val="24"/>
        </w:rPr>
        <w:t>月</w:t>
      </w:r>
      <w:r w:rsidRPr="00942E97">
        <w:rPr>
          <w:rFonts w:hint="eastAsia"/>
          <w:szCs w:val="24"/>
        </w:rPr>
        <w:t>24</w:t>
      </w:r>
      <w:r w:rsidR="00ED6414" w:rsidRPr="00942E97">
        <w:rPr>
          <w:rFonts w:hint="eastAsia"/>
          <w:szCs w:val="24"/>
        </w:rPr>
        <w:t>日（水）開催（衆議院第一議員会館国際会議室）</w:t>
      </w:r>
    </w:p>
    <w:p w:rsidR="00ED6414" w:rsidRPr="00942E97" w:rsidRDefault="00ED6414" w:rsidP="00ED6414">
      <w:pPr>
        <w:pStyle w:val="a3"/>
        <w:numPr>
          <w:ilvl w:val="0"/>
          <w:numId w:val="1"/>
        </w:numPr>
        <w:ind w:leftChars="0"/>
        <w:rPr>
          <w:szCs w:val="24"/>
        </w:rPr>
      </w:pPr>
      <w:r w:rsidRPr="00942E97">
        <w:rPr>
          <w:rFonts w:hint="eastAsia"/>
          <w:szCs w:val="24"/>
        </w:rPr>
        <w:t>参加者</w:t>
      </w:r>
    </w:p>
    <w:p w:rsidR="00ED6414" w:rsidRPr="00942E97" w:rsidRDefault="00ED6414" w:rsidP="00ED6414">
      <w:pPr>
        <w:pStyle w:val="a3"/>
        <w:ind w:leftChars="0" w:left="420"/>
        <w:rPr>
          <w:szCs w:val="24"/>
        </w:rPr>
      </w:pPr>
      <w:r w:rsidRPr="00942E97">
        <w:rPr>
          <w:rFonts w:hint="eastAsia"/>
          <w:szCs w:val="24"/>
        </w:rPr>
        <w:t>グローバル連帯税フォーラム、国際連帯税アドバイザリー・チーム、国際連帯税創設を求める議員連盟、世界連邦運動協会、外務省、東京大学、横浜市立大学、三菱</w:t>
      </w:r>
      <w:r w:rsidRPr="00942E97">
        <w:rPr>
          <w:rFonts w:hint="eastAsia"/>
          <w:szCs w:val="24"/>
        </w:rPr>
        <w:t>UFJ</w:t>
      </w:r>
      <w:r w:rsidRPr="00942E97">
        <w:rPr>
          <w:rFonts w:hint="eastAsia"/>
          <w:szCs w:val="24"/>
        </w:rPr>
        <w:t>リサーチ＆コンサルティング株式会社、</w:t>
      </w:r>
      <w:r w:rsidRPr="00942E97">
        <w:rPr>
          <w:rFonts w:hint="eastAsia"/>
          <w:szCs w:val="24"/>
        </w:rPr>
        <w:t>UNICEF</w:t>
      </w:r>
      <w:r w:rsidRPr="00942E97">
        <w:rPr>
          <w:rFonts w:hint="eastAsia"/>
          <w:szCs w:val="24"/>
        </w:rPr>
        <w:t>、</w:t>
      </w:r>
      <w:r w:rsidRPr="00942E97">
        <w:rPr>
          <w:rFonts w:hint="eastAsia"/>
          <w:szCs w:val="24"/>
        </w:rPr>
        <w:t>WFP</w:t>
      </w:r>
      <w:r w:rsidRPr="00942E97">
        <w:rPr>
          <w:rFonts w:hint="eastAsia"/>
          <w:szCs w:val="24"/>
        </w:rPr>
        <w:t>、</w:t>
      </w:r>
      <w:r w:rsidRPr="00942E97">
        <w:rPr>
          <w:rFonts w:hint="eastAsia"/>
          <w:szCs w:val="24"/>
        </w:rPr>
        <w:t>Gavi</w:t>
      </w:r>
      <w:r w:rsidRPr="00942E97">
        <w:rPr>
          <w:rFonts w:hint="eastAsia"/>
          <w:szCs w:val="24"/>
        </w:rPr>
        <w:t>ワクチンアライアンス、企業（薬品工業）、ポリオの会、公益社団法人、公益財団、日本労働組合総連合会、駐日フランス大使、</w:t>
      </w:r>
    </w:p>
    <w:p w:rsidR="00E97598" w:rsidRPr="00942E97" w:rsidRDefault="00E97598" w:rsidP="00E97598">
      <w:pPr>
        <w:pStyle w:val="a3"/>
        <w:numPr>
          <w:ilvl w:val="0"/>
          <w:numId w:val="1"/>
        </w:numPr>
        <w:ind w:leftChars="0"/>
        <w:rPr>
          <w:szCs w:val="24"/>
        </w:rPr>
      </w:pPr>
      <w:r w:rsidRPr="00942E97">
        <w:rPr>
          <w:rFonts w:hint="eastAsia"/>
          <w:szCs w:val="24"/>
        </w:rPr>
        <w:t>内容</w:t>
      </w:r>
      <w:bookmarkStart w:id="0" w:name="_GoBack"/>
      <w:bookmarkEnd w:id="0"/>
    </w:p>
    <w:p w:rsidR="009E76F6" w:rsidRPr="00942E97" w:rsidRDefault="009E76F6" w:rsidP="009E76F6">
      <w:pPr>
        <w:pStyle w:val="a3"/>
        <w:ind w:leftChars="0" w:left="420"/>
        <w:rPr>
          <w:szCs w:val="24"/>
        </w:rPr>
      </w:pPr>
      <w:r w:rsidRPr="00942E97">
        <w:rPr>
          <w:rFonts w:hint="eastAsia"/>
          <w:szCs w:val="24"/>
        </w:rPr>
        <w:t>会合では国際連帯税に関する課税方法、使途について議論が行われ、特に第二部では学生との対話の時間が設けられた。学生からは「電波利用税は持続的・長期収入が見込め、景気に左右されない</w:t>
      </w:r>
      <w:r w:rsidR="008B39CC" w:rsidRPr="00942E97">
        <w:rPr>
          <w:rFonts w:hint="eastAsia"/>
          <w:szCs w:val="24"/>
        </w:rPr>
        <w:t>、</w:t>
      </w:r>
      <w:r w:rsidRPr="00942E97">
        <w:rPr>
          <w:rFonts w:hint="eastAsia"/>
          <w:szCs w:val="24"/>
        </w:rPr>
        <w:t>携帯電話料金が上がるのは仕方ない</w:t>
      </w:r>
      <w:r w:rsidR="008B39CC" w:rsidRPr="00942E97">
        <w:rPr>
          <w:rFonts w:hint="eastAsia"/>
          <w:szCs w:val="24"/>
        </w:rPr>
        <w:t>。</w:t>
      </w:r>
      <w:r w:rsidRPr="00942E97">
        <w:rPr>
          <w:rFonts w:hint="eastAsia"/>
          <w:szCs w:val="24"/>
        </w:rPr>
        <w:t>地球炭素税は</w:t>
      </w:r>
      <w:r w:rsidRPr="00942E97">
        <w:rPr>
          <w:szCs w:val="24"/>
        </w:rPr>
        <w:t>ESG</w:t>
      </w:r>
      <w:r w:rsidRPr="00942E97">
        <w:rPr>
          <w:szCs w:val="24"/>
        </w:rPr>
        <w:t>投資の観点から企業にも経済効果がある」といった意見が出された。</w:t>
      </w:r>
      <w:r w:rsidRPr="00942E97">
        <w:rPr>
          <w:rFonts w:hint="eastAsia"/>
          <w:szCs w:val="24"/>
        </w:rPr>
        <w:t>国際連帯税の使途について、①</w:t>
      </w:r>
      <w:r w:rsidRPr="00942E97">
        <w:rPr>
          <w:szCs w:val="24"/>
        </w:rPr>
        <w:t>国外</w:t>
      </w:r>
      <w:r w:rsidRPr="00942E97">
        <w:rPr>
          <w:szCs w:val="24"/>
        </w:rPr>
        <w:t>7</w:t>
      </w:r>
      <w:r w:rsidRPr="00942E97">
        <w:rPr>
          <w:szCs w:val="24"/>
        </w:rPr>
        <w:t>割国内</w:t>
      </w:r>
      <w:r w:rsidRPr="00942E97">
        <w:rPr>
          <w:szCs w:val="24"/>
        </w:rPr>
        <w:t>3</w:t>
      </w:r>
      <w:r w:rsidRPr="00942E97">
        <w:rPr>
          <w:szCs w:val="24"/>
        </w:rPr>
        <w:t>割、国外では緑の気候基金でいったらどうか、或いは教育分野に充てる</w:t>
      </w:r>
      <w:r w:rsidRPr="00942E97">
        <w:rPr>
          <w:rFonts w:hint="eastAsia"/>
          <w:szCs w:val="24"/>
        </w:rPr>
        <w:t xml:space="preserve">　②</w:t>
      </w:r>
      <w:r w:rsidRPr="00942E97">
        <w:rPr>
          <w:szCs w:val="24"/>
        </w:rPr>
        <w:t>エシカル投資、発展途上国に欠けているのはエネルギーであり、そこへの投資が最も大切だ</w:t>
      </w:r>
      <w:r w:rsidRPr="00942E97">
        <w:rPr>
          <w:rFonts w:hint="eastAsia"/>
          <w:szCs w:val="24"/>
        </w:rPr>
        <w:t xml:space="preserve">　③</w:t>
      </w:r>
      <w:r w:rsidRPr="00942E97">
        <w:rPr>
          <w:szCs w:val="24"/>
        </w:rPr>
        <w:t>エネルギーの普及・地球環境問題に取り組んでいるような国際機関への拠出金に充てる、何故ならば国際連帯税の最終目標は、地球規模の問題解決である</w:t>
      </w:r>
      <w:r w:rsidRPr="00942E97">
        <w:rPr>
          <w:rFonts w:hint="eastAsia"/>
          <w:szCs w:val="24"/>
        </w:rPr>
        <w:t xml:space="preserve">　④</w:t>
      </w:r>
      <w:r w:rsidRPr="00942E97">
        <w:rPr>
          <w:szCs w:val="24"/>
        </w:rPr>
        <w:t>SGD</w:t>
      </w:r>
      <w:r w:rsidRPr="00942E97">
        <w:rPr>
          <w:szCs w:val="24"/>
        </w:rPr>
        <w:t>ｓ達成の為に充てる事で一</w:t>
      </w:r>
      <w:r w:rsidRPr="00942E97">
        <w:rPr>
          <w:rFonts w:hint="eastAsia"/>
          <w:szCs w:val="24"/>
        </w:rPr>
        <w:t>番国民の理解が得られ易い、といった意見が出された。</w:t>
      </w:r>
    </w:p>
    <w:p w:rsidR="009E76F6" w:rsidRPr="009E76F6" w:rsidRDefault="009E76F6" w:rsidP="009E76F6">
      <w:pPr>
        <w:rPr>
          <w:rFonts w:ascii="ＭＳ Ｐ明朝" w:eastAsia="ＭＳ Ｐ明朝" w:hAnsi="ＭＳ Ｐ明朝"/>
          <w:sz w:val="20"/>
          <w:szCs w:val="20"/>
        </w:rPr>
      </w:pPr>
    </w:p>
    <w:sectPr w:rsidR="009E76F6" w:rsidRPr="009E76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F664E"/>
    <w:multiLevelType w:val="hybridMultilevel"/>
    <w:tmpl w:val="0650A3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14"/>
    <w:rsid w:val="00195D9B"/>
    <w:rsid w:val="0027347F"/>
    <w:rsid w:val="003E7C93"/>
    <w:rsid w:val="005C3A71"/>
    <w:rsid w:val="00823AD3"/>
    <w:rsid w:val="008A3842"/>
    <w:rsid w:val="008B39CC"/>
    <w:rsid w:val="008B3E69"/>
    <w:rsid w:val="00942E97"/>
    <w:rsid w:val="009E76F6"/>
    <w:rsid w:val="00A53700"/>
    <w:rsid w:val="00B27AD6"/>
    <w:rsid w:val="00E97598"/>
    <w:rsid w:val="00ED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C248DA-2BE8-4B08-A23D-3ABCDE0F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5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1ADA-C16B-7546-B432-DDD0C62E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results tokyo1701</dc:creator>
  <cp:keywords/>
  <dc:description/>
  <cp:lastModifiedBy>Murai Toshiyasu</cp:lastModifiedBy>
  <cp:revision>3</cp:revision>
  <dcterms:created xsi:type="dcterms:W3CDTF">2020-06-23T09:45:00Z</dcterms:created>
  <dcterms:modified xsi:type="dcterms:W3CDTF">2020-06-23T10:33:00Z</dcterms:modified>
</cp:coreProperties>
</file>