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EE" w:rsidRPr="00A233EE" w:rsidRDefault="00A233EE" w:rsidP="00A233EE">
      <w:r>
        <w:rPr>
          <w:rFonts w:eastAsiaTheme="minorHAnsi" w:hint="eastAsia"/>
        </w:rPr>
        <w:t>■</w:t>
      </w:r>
      <w:r w:rsidRPr="00A233EE">
        <w:t>SDGsのための国際貢献と国際連帯税を考えるシンポジウム</w:t>
      </w:r>
    </w:p>
    <w:p w:rsidR="00A233EE" w:rsidRPr="00BE4F5C" w:rsidRDefault="00A233EE" w:rsidP="00A233EE">
      <w:r w:rsidRPr="00FA6D39">
        <w:rPr>
          <w:rFonts w:hint="eastAsia"/>
        </w:rPr>
        <w:t>■</w:t>
      </w:r>
      <w:r w:rsidR="00185C28" w:rsidRPr="00185C28">
        <w:t>2018年7月26日開催</w:t>
      </w:r>
      <w:r w:rsidRPr="00BE4F5C">
        <w:rPr>
          <w:rFonts w:hint="eastAsia"/>
        </w:rPr>
        <w:t>（</w:t>
      </w:r>
      <w:r>
        <w:rPr>
          <w:rFonts w:hint="eastAsia"/>
        </w:rPr>
        <w:t>衆議院第一議員会館国際会議室</w:t>
      </w:r>
      <w:r w:rsidRPr="00BE4F5C">
        <w:rPr>
          <w:rFonts w:hint="eastAsia"/>
        </w:rPr>
        <w:t>）</w:t>
      </w:r>
    </w:p>
    <w:p w:rsidR="00A233EE" w:rsidRPr="00BE4F5C" w:rsidRDefault="00A233EE" w:rsidP="00A233EE">
      <w:r w:rsidRPr="00BE4F5C">
        <w:rPr>
          <w:rFonts w:hint="eastAsia"/>
        </w:rPr>
        <w:t>■参加者</w:t>
      </w:r>
    </w:p>
    <w:p w:rsidR="00185C28" w:rsidRDefault="00185C28" w:rsidP="00A233EE">
      <w:r w:rsidRPr="00185C28">
        <w:rPr>
          <w:rFonts w:hint="eastAsia"/>
        </w:rPr>
        <w:t>国会議員、アカデミア、</w:t>
      </w:r>
      <w:r w:rsidRPr="00185C28">
        <w:t>UNITAID、駐日フランス大使、国際機関、企業、非政府組織他</w:t>
      </w:r>
    </w:p>
    <w:p w:rsidR="00A233EE" w:rsidRDefault="00A233EE" w:rsidP="00A233EE">
      <w:r w:rsidRPr="00BE4F5C">
        <w:rPr>
          <w:rFonts w:hint="eastAsia"/>
        </w:rPr>
        <w:t>■内容</w:t>
      </w:r>
    </w:p>
    <w:p w:rsidR="00DA1FAD" w:rsidRDefault="00F2037F" w:rsidP="00185C28">
      <w:r>
        <w:rPr>
          <w:rFonts w:hint="eastAsia"/>
        </w:rPr>
        <w:t>国際連帯税とはどのようなものである</w:t>
      </w:r>
      <w:r w:rsidR="00DA1FAD" w:rsidRPr="00DA1FAD">
        <w:rPr>
          <w:rFonts w:hint="eastAsia"/>
        </w:rPr>
        <w:t>か。金子文夫横浜市立大学名誉教授は、国際連帯税には</w:t>
      </w:r>
      <w:r w:rsidR="00DA1FAD" w:rsidRPr="00DA1FAD">
        <w:t>3つの要素①課税対象：国境を越える活動に課税する、②使途：グローバル社会が直面する課題に充てる、③税収の管理：超国家的な国際機関が行うべきだが、当面は主権国家が行うことも認められる―があると説明した。寺島実郎日本総合研究所所長は「例えば、為替取引に課税することについて10年前であれば技術的な問題があったが、今は技術的に可能になっている」と述べた。河野太郎外務大臣は、SDGs達成のための「資金ギャップを埋める方策を皆で考え、</w:t>
      </w:r>
      <w:r w:rsidR="00DA1FAD" w:rsidRPr="00DA1FAD">
        <w:rPr>
          <w:rFonts w:hint="eastAsia"/>
        </w:rPr>
        <w:t>それを実行していく時期に来ているのではないか」と挨拶した。</w:t>
      </w:r>
    </w:p>
    <w:p w:rsidR="00DA1FAD" w:rsidRDefault="00DA1FAD" w:rsidP="00185C28"/>
    <w:p w:rsidR="00DA1FAD" w:rsidRDefault="00DB26C9" w:rsidP="00B926A9">
      <w:r>
        <w:t>有権者</w:t>
      </w:r>
      <w:r w:rsidR="002538BC">
        <w:rPr>
          <w:rFonts w:hint="eastAsia"/>
        </w:rPr>
        <w:t>等</w:t>
      </w:r>
      <w:r>
        <w:t>への説明方法</w:t>
      </w:r>
      <w:r>
        <w:rPr>
          <w:rFonts w:hint="eastAsia"/>
        </w:rPr>
        <w:t>について議論が行われた。「</w:t>
      </w:r>
      <w:r w:rsidR="00D23C2A">
        <w:rPr>
          <w:rFonts w:hint="eastAsia"/>
        </w:rPr>
        <w:t>（</w:t>
      </w:r>
      <w:r>
        <w:rPr>
          <w:rFonts w:hint="eastAsia"/>
        </w:rPr>
        <w:t>結核を例に挙げ</w:t>
      </w:r>
      <w:r w:rsidR="00D23C2A">
        <w:rPr>
          <w:rFonts w:hint="eastAsia"/>
        </w:rPr>
        <w:t>）</w:t>
      </w:r>
      <w:r>
        <w:rPr>
          <w:rFonts w:hint="eastAsia"/>
        </w:rPr>
        <w:t>感染症対策は日本人の安全につながる、日本には切り札と成るような治療薬・システムがあるので日本に経済的便益がある、</w:t>
      </w:r>
      <w:r>
        <w:t>国際的なリーダーシップを発揮し</w:t>
      </w:r>
      <w:r>
        <w:rPr>
          <w:rFonts w:hint="eastAsia"/>
        </w:rPr>
        <w:t>て</w:t>
      </w:r>
      <w:r>
        <w:t>他の国を牽引</w:t>
      </w:r>
      <w:r>
        <w:rPr>
          <w:rFonts w:hint="eastAsia"/>
        </w:rPr>
        <w:t>することで</w:t>
      </w:r>
      <w:r>
        <w:t>日本の国際的影響力</w:t>
      </w:r>
      <w:r w:rsidR="00B926A9">
        <w:rPr>
          <w:rFonts w:hint="eastAsia"/>
        </w:rPr>
        <w:t>が</w:t>
      </w:r>
      <w:r>
        <w:t>高まる</w:t>
      </w:r>
      <w:r>
        <w:rPr>
          <w:rFonts w:hint="eastAsia"/>
        </w:rPr>
        <w:t>」といった説明方法が提案された</w:t>
      </w:r>
      <w:r w:rsidR="00B926A9">
        <w:rPr>
          <w:rFonts w:hint="eastAsia"/>
        </w:rPr>
        <w:t>。</w:t>
      </w:r>
      <w:r w:rsidR="00B926A9">
        <w:t>エールフランス航空は</w:t>
      </w:r>
      <w:r w:rsidR="00B926A9">
        <w:rPr>
          <w:rFonts w:hint="eastAsia"/>
        </w:rPr>
        <w:t>航空券税を</w:t>
      </w:r>
      <w:r w:rsidR="00B926A9">
        <w:t>プラスの宣伝に使っている</w:t>
      </w:r>
      <w:r w:rsidR="00B926A9">
        <w:rPr>
          <w:rFonts w:hint="eastAsia"/>
        </w:rPr>
        <w:t>ので、このことが政府税制調査会への説明方法として使えるのではという</w:t>
      </w:r>
      <w:bookmarkStart w:id="0" w:name="_GoBack"/>
      <w:bookmarkEnd w:id="0"/>
      <w:r w:rsidR="00D043EF">
        <w:rPr>
          <w:rFonts w:hint="eastAsia"/>
        </w:rPr>
        <w:t>提案もあった。また</w:t>
      </w:r>
      <w:r w:rsidR="00B926A9">
        <w:rPr>
          <w:rFonts w:hint="eastAsia"/>
        </w:rPr>
        <w:t>「フランスが</w:t>
      </w:r>
      <w:r w:rsidR="00B926A9">
        <w:t>成功裏に</w:t>
      </w:r>
      <w:r w:rsidR="00B926A9">
        <w:rPr>
          <w:rFonts w:hint="eastAsia"/>
        </w:rPr>
        <w:t>航空券税の</w:t>
      </w:r>
      <w:r w:rsidR="00B926A9">
        <w:t>導入にこぎつけた一番の理由は、強い政治的支援・後押しがあったから</w:t>
      </w:r>
      <w:r w:rsidR="00B926A9">
        <w:rPr>
          <w:rFonts w:hint="eastAsia"/>
        </w:rPr>
        <w:t>である」</w:t>
      </w:r>
      <w:r w:rsidR="00D043EF">
        <w:rPr>
          <w:rFonts w:hint="eastAsia"/>
        </w:rPr>
        <w:t>との説明があった。</w:t>
      </w:r>
    </w:p>
    <w:p w:rsidR="00463B92" w:rsidRPr="00D043EF" w:rsidRDefault="00463B92" w:rsidP="00185C28">
      <w:pPr>
        <w:pStyle w:val="a3"/>
        <w:ind w:leftChars="0" w:left="420" w:hanging="420"/>
      </w:pPr>
    </w:p>
    <w:sectPr w:rsidR="00463B92" w:rsidRPr="00D043EF" w:rsidSect="00A126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EE"/>
    <w:rsid w:val="00012B4A"/>
    <w:rsid w:val="00033DD3"/>
    <w:rsid w:val="00071FE9"/>
    <w:rsid w:val="0007493D"/>
    <w:rsid w:val="00101824"/>
    <w:rsid w:val="001333E8"/>
    <w:rsid w:val="00171EBF"/>
    <w:rsid w:val="00185C28"/>
    <w:rsid w:val="001A34E5"/>
    <w:rsid w:val="002126C1"/>
    <w:rsid w:val="002538BC"/>
    <w:rsid w:val="00286B05"/>
    <w:rsid w:val="00294BA4"/>
    <w:rsid w:val="0029512E"/>
    <w:rsid w:val="002E5408"/>
    <w:rsid w:val="0033413F"/>
    <w:rsid w:val="00385DF1"/>
    <w:rsid w:val="003E5C49"/>
    <w:rsid w:val="0044518E"/>
    <w:rsid w:val="00453538"/>
    <w:rsid w:val="0046067B"/>
    <w:rsid w:val="00463B92"/>
    <w:rsid w:val="00502382"/>
    <w:rsid w:val="00520727"/>
    <w:rsid w:val="00566995"/>
    <w:rsid w:val="00572C60"/>
    <w:rsid w:val="00581B49"/>
    <w:rsid w:val="00595C55"/>
    <w:rsid w:val="005A50DD"/>
    <w:rsid w:val="005B75EE"/>
    <w:rsid w:val="00622CF1"/>
    <w:rsid w:val="006350CC"/>
    <w:rsid w:val="00667494"/>
    <w:rsid w:val="00674006"/>
    <w:rsid w:val="00751A93"/>
    <w:rsid w:val="0079449B"/>
    <w:rsid w:val="007A5F63"/>
    <w:rsid w:val="007B4F49"/>
    <w:rsid w:val="007F2245"/>
    <w:rsid w:val="0085127D"/>
    <w:rsid w:val="00894964"/>
    <w:rsid w:val="008A5CB7"/>
    <w:rsid w:val="0091144A"/>
    <w:rsid w:val="009134D7"/>
    <w:rsid w:val="009174EC"/>
    <w:rsid w:val="0093192B"/>
    <w:rsid w:val="00967116"/>
    <w:rsid w:val="009846C8"/>
    <w:rsid w:val="009933C8"/>
    <w:rsid w:val="00994631"/>
    <w:rsid w:val="00A12672"/>
    <w:rsid w:val="00A14C62"/>
    <w:rsid w:val="00A233EE"/>
    <w:rsid w:val="00A35CDC"/>
    <w:rsid w:val="00A4190D"/>
    <w:rsid w:val="00A46B03"/>
    <w:rsid w:val="00A53A06"/>
    <w:rsid w:val="00B05ABF"/>
    <w:rsid w:val="00B633A8"/>
    <w:rsid w:val="00B72A22"/>
    <w:rsid w:val="00B926A9"/>
    <w:rsid w:val="00BA743D"/>
    <w:rsid w:val="00BC6F77"/>
    <w:rsid w:val="00BD186B"/>
    <w:rsid w:val="00BF1C84"/>
    <w:rsid w:val="00C33B64"/>
    <w:rsid w:val="00C33F4F"/>
    <w:rsid w:val="00CB0748"/>
    <w:rsid w:val="00CB5CEA"/>
    <w:rsid w:val="00CF07FA"/>
    <w:rsid w:val="00CF3087"/>
    <w:rsid w:val="00D00446"/>
    <w:rsid w:val="00D007B7"/>
    <w:rsid w:val="00D043EF"/>
    <w:rsid w:val="00D1451E"/>
    <w:rsid w:val="00D23C2A"/>
    <w:rsid w:val="00D44CE3"/>
    <w:rsid w:val="00D7737A"/>
    <w:rsid w:val="00DA1FAD"/>
    <w:rsid w:val="00DB26C9"/>
    <w:rsid w:val="00DE1B5B"/>
    <w:rsid w:val="00DE4E33"/>
    <w:rsid w:val="00DF5764"/>
    <w:rsid w:val="00E0094E"/>
    <w:rsid w:val="00E60086"/>
    <w:rsid w:val="00E70835"/>
    <w:rsid w:val="00EB4D05"/>
    <w:rsid w:val="00EF37AC"/>
    <w:rsid w:val="00F2037F"/>
    <w:rsid w:val="00F411BF"/>
    <w:rsid w:val="00F425A7"/>
    <w:rsid w:val="00F477FF"/>
    <w:rsid w:val="00F53568"/>
    <w:rsid w:val="00F610DB"/>
    <w:rsid w:val="00FB16F5"/>
    <w:rsid w:val="00FB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F74395-73A5-1E4F-826E-DF2CC356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3E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84413">
      <w:bodyDiv w:val="1"/>
      <w:marLeft w:val="0"/>
      <w:marRight w:val="0"/>
      <w:marTop w:val="0"/>
      <w:marBottom w:val="0"/>
      <w:divBdr>
        <w:top w:val="none" w:sz="0" w:space="0" w:color="auto"/>
        <w:left w:val="none" w:sz="0" w:space="0" w:color="auto"/>
        <w:bottom w:val="none" w:sz="0" w:space="0" w:color="auto"/>
        <w:right w:val="none" w:sz="0" w:space="0" w:color="auto"/>
      </w:divBdr>
    </w:div>
    <w:div w:id="1555655057">
      <w:bodyDiv w:val="1"/>
      <w:marLeft w:val="0"/>
      <w:marRight w:val="0"/>
      <w:marTop w:val="0"/>
      <w:marBottom w:val="0"/>
      <w:divBdr>
        <w:top w:val="none" w:sz="0" w:space="0" w:color="auto"/>
        <w:left w:val="none" w:sz="0" w:space="0" w:color="auto"/>
        <w:bottom w:val="none" w:sz="0" w:space="0" w:color="auto"/>
        <w:right w:val="none" w:sz="0" w:space="0" w:color="auto"/>
      </w:divBdr>
      <w:divsChild>
        <w:div w:id="948775638">
          <w:marLeft w:val="0"/>
          <w:marRight w:val="0"/>
          <w:marTop w:val="90"/>
          <w:marBottom w:val="0"/>
          <w:divBdr>
            <w:top w:val="none" w:sz="0" w:space="0" w:color="auto"/>
            <w:left w:val="none" w:sz="0" w:space="0" w:color="auto"/>
            <w:bottom w:val="none" w:sz="0" w:space="0" w:color="auto"/>
            <w:right w:val="none" w:sz="0" w:space="0" w:color="auto"/>
          </w:divBdr>
          <w:divsChild>
            <w:div w:id="1138955620">
              <w:marLeft w:val="0"/>
              <w:marRight w:val="0"/>
              <w:marTop w:val="0"/>
              <w:marBottom w:val="420"/>
              <w:divBdr>
                <w:top w:val="none" w:sz="0" w:space="0" w:color="auto"/>
                <w:left w:val="none" w:sz="0" w:space="0" w:color="auto"/>
                <w:bottom w:val="none" w:sz="0" w:space="0" w:color="auto"/>
                <w:right w:val="none" w:sz="0" w:space="0" w:color="auto"/>
              </w:divBdr>
              <w:divsChild>
                <w:div w:id="1031759350">
                  <w:marLeft w:val="0"/>
                  <w:marRight w:val="0"/>
                  <w:marTop w:val="0"/>
                  <w:marBottom w:val="0"/>
                  <w:divBdr>
                    <w:top w:val="none" w:sz="0" w:space="0" w:color="auto"/>
                    <w:left w:val="none" w:sz="0" w:space="0" w:color="auto"/>
                    <w:bottom w:val="none" w:sz="0" w:space="0" w:color="auto"/>
                    <w:right w:val="none" w:sz="0" w:space="0" w:color="auto"/>
                  </w:divBdr>
                  <w:divsChild>
                    <w:div w:id="909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results tokyo1701</cp:lastModifiedBy>
  <cp:revision>17</cp:revision>
  <dcterms:created xsi:type="dcterms:W3CDTF">2020-06-04T04:04:00Z</dcterms:created>
  <dcterms:modified xsi:type="dcterms:W3CDTF">2020-06-04T08:33:00Z</dcterms:modified>
</cp:coreProperties>
</file>