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8A" w:rsidRPr="0048468A" w:rsidRDefault="0048468A" w:rsidP="0048468A">
      <w:r>
        <w:rPr>
          <w:rFonts w:eastAsiaTheme="minorHAnsi" w:hint="eastAsia"/>
        </w:rPr>
        <w:t>■</w:t>
      </w:r>
      <w:r>
        <w:t>SDGs達成のための国際連帯税を実現するシンポジウム2019</w:t>
      </w:r>
    </w:p>
    <w:p w:rsidR="0048468A" w:rsidRPr="00BE4F5C" w:rsidRDefault="0048468A" w:rsidP="0048468A">
      <w:r w:rsidRPr="00FA6D39">
        <w:rPr>
          <w:rFonts w:hint="eastAsia"/>
        </w:rPr>
        <w:t>■</w:t>
      </w:r>
      <w:r>
        <w:t>2019年7月24日</w:t>
      </w:r>
      <w:r>
        <w:rPr>
          <w:rFonts w:hint="eastAsia"/>
        </w:rPr>
        <w:t>開催</w:t>
      </w:r>
      <w:r w:rsidRPr="00BE4F5C">
        <w:rPr>
          <w:rFonts w:hint="eastAsia"/>
        </w:rPr>
        <w:t>（</w:t>
      </w:r>
      <w:r>
        <w:rPr>
          <w:rFonts w:hint="eastAsia"/>
        </w:rPr>
        <w:t>衆議院第一議員会館国際会議室</w:t>
      </w:r>
      <w:r w:rsidRPr="00BE4F5C">
        <w:rPr>
          <w:rFonts w:hint="eastAsia"/>
        </w:rPr>
        <w:t>）</w:t>
      </w:r>
    </w:p>
    <w:p w:rsidR="0048468A" w:rsidRPr="00BE4F5C" w:rsidRDefault="0048468A" w:rsidP="0048468A">
      <w:r w:rsidRPr="00BE4F5C">
        <w:rPr>
          <w:rFonts w:hint="eastAsia"/>
        </w:rPr>
        <w:t>■参加者</w:t>
      </w:r>
    </w:p>
    <w:p w:rsidR="00D71954" w:rsidRDefault="00D71954" w:rsidP="00D71954">
      <w:r>
        <w:rPr>
          <w:rFonts w:hint="eastAsia"/>
        </w:rPr>
        <w:t>国会議員、アカデミア、国際機関、企業、ポリオ患者、非営利組織</w:t>
      </w:r>
      <w:r>
        <w:tab/>
      </w:r>
    </w:p>
    <w:p w:rsidR="0048468A" w:rsidRDefault="0048468A" w:rsidP="0048468A">
      <w:r w:rsidRPr="00BE4F5C">
        <w:rPr>
          <w:rFonts w:hint="eastAsia"/>
        </w:rPr>
        <w:t>■内容</w:t>
      </w:r>
    </w:p>
    <w:p w:rsidR="0048468A" w:rsidRDefault="00D71954" w:rsidP="0048468A">
      <w:r>
        <w:rPr>
          <w:rFonts w:hint="eastAsia"/>
        </w:rPr>
        <w:t>国際連帯税とはどのようなもの</w:t>
      </w:r>
      <w:r w:rsidR="00CB2AC4">
        <w:rPr>
          <w:rFonts w:hint="eastAsia"/>
        </w:rPr>
        <w:t>か</w:t>
      </w:r>
      <w:r>
        <w:rPr>
          <w:rFonts w:hint="eastAsia"/>
        </w:rPr>
        <w:t>。</w:t>
      </w:r>
      <w:r w:rsidR="002D0B6B">
        <w:rPr>
          <w:rFonts w:hint="eastAsia"/>
        </w:rPr>
        <w:t>金子宏東京大学名誉教授は、自身が以前</w:t>
      </w:r>
      <w:r w:rsidR="002D0B6B">
        <w:t>に</w:t>
      </w:r>
      <w:r w:rsidR="002D0B6B">
        <w:rPr>
          <w:rFonts w:hint="eastAsia"/>
        </w:rPr>
        <w:t>『</w:t>
      </w:r>
      <w:r w:rsidR="002D0B6B">
        <w:t>国際人道税</w:t>
      </w:r>
      <w:r w:rsidR="002D0B6B">
        <w:rPr>
          <w:rFonts w:hint="eastAsia"/>
        </w:rPr>
        <w:t>』</w:t>
      </w:r>
      <w:r w:rsidR="002D0B6B">
        <w:t>という名称で国際航空運賃</w:t>
      </w:r>
      <w:r w:rsidR="002D0B6B">
        <w:rPr>
          <w:rFonts w:hint="eastAsia"/>
        </w:rPr>
        <w:t>への</w:t>
      </w:r>
      <w:r w:rsidR="002D0B6B">
        <w:t>課税</w:t>
      </w:r>
      <w:r w:rsidR="002D0B6B">
        <w:rPr>
          <w:rFonts w:hint="eastAsia"/>
        </w:rPr>
        <w:t>を</w:t>
      </w:r>
      <w:r w:rsidR="002D0B6B">
        <w:t>提案し</w:t>
      </w:r>
      <w:r w:rsidR="002D0B6B">
        <w:rPr>
          <w:rFonts w:hint="eastAsia"/>
        </w:rPr>
        <w:t>、その後、</w:t>
      </w:r>
      <w:r w:rsidR="002D0B6B">
        <w:t>2006年に</w:t>
      </w:r>
      <w:r w:rsidR="002D0B6B">
        <w:rPr>
          <w:rFonts w:hint="eastAsia"/>
        </w:rPr>
        <w:t>フランスで</w:t>
      </w:r>
      <w:r w:rsidR="002D0B6B" w:rsidRPr="008C0E34">
        <w:rPr>
          <w:rFonts w:eastAsiaTheme="minorHAnsi" w:hint="eastAsia"/>
        </w:rPr>
        <w:t>国際連帯税</w:t>
      </w:r>
      <w:r w:rsidR="002D0B6B">
        <w:rPr>
          <w:rFonts w:eastAsiaTheme="minorHAnsi" w:hint="eastAsia"/>
        </w:rPr>
        <w:t>として</w:t>
      </w:r>
      <w:r w:rsidR="002D0B6B">
        <w:t>実現し</w:t>
      </w:r>
      <w:r w:rsidR="002D0B6B">
        <w:rPr>
          <w:rFonts w:hint="eastAsia"/>
        </w:rPr>
        <w:t>たという、</w:t>
      </w:r>
      <w:r w:rsidR="002D0B6B" w:rsidRPr="008C0E34">
        <w:rPr>
          <w:rFonts w:eastAsiaTheme="minorHAnsi" w:hint="eastAsia"/>
        </w:rPr>
        <w:t>国際連帯税</w:t>
      </w:r>
      <w:r w:rsidR="00C42AA0">
        <w:rPr>
          <w:rFonts w:eastAsiaTheme="minorHAnsi" w:hint="eastAsia"/>
        </w:rPr>
        <w:t>導入</w:t>
      </w:r>
      <w:r w:rsidR="002D0B6B">
        <w:rPr>
          <w:rFonts w:eastAsiaTheme="minorHAnsi" w:hint="eastAsia"/>
        </w:rPr>
        <w:t>の</w:t>
      </w:r>
      <w:r w:rsidR="002D0B6B">
        <w:rPr>
          <w:rFonts w:hint="eastAsia"/>
        </w:rPr>
        <w:t>経緯を説明した。</w:t>
      </w:r>
      <w:r w:rsidR="0048468A">
        <w:t>上村雄彦横浜市立大学教授</w:t>
      </w:r>
      <w:r w:rsidR="002D0B6B">
        <w:rPr>
          <w:rFonts w:hint="eastAsia"/>
        </w:rPr>
        <w:t>は</w:t>
      </w:r>
      <w:r>
        <w:rPr>
          <w:rFonts w:hint="eastAsia"/>
        </w:rPr>
        <w:t>「</w:t>
      </w:r>
      <w:r w:rsidR="0048468A">
        <w:t>国際連帯税がすべて実施されれば、SDGsを達成するだけの財源を生み出すことができる</w:t>
      </w:r>
      <w:r w:rsidR="002D0B6B">
        <w:rPr>
          <w:rFonts w:hint="eastAsia"/>
        </w:rPr>
        <w:t>」と</w:t>
      </w:r>
      <w:r w:rsidR="00D85B6B">
        <w:rPr>
          <w:rFonts w:hint="eastAsia"/>
        </w:rPr>
        <w:t>し</w:t>
      </w:r>
      <w:r w:rsidR="002D0B6B">
        <w:rPr>
          <w:rFonts w:hint="eastAsia"/>
        </w:rPr>
        <w:t>、</w:t>
      </w:r>
      <w:r w:rsidR="0048468A">
        <w:t>国際連帯税を</w:t>
      </w:r>
      <w:r>
        <w:rPr>
          <w:rFonts w:hint="eastAsia"/>
        </w:rPr>
        <w:t>どのように</w:t>
      </w:r>
      <w:r w:rsidR="0048468A">
        <w:t>実現すべきか</w:t>
      </w:r>
      <w:r>
        <w:rPr>
          <w:rFonts w:hint="eastAsia"/>
        </w:rPr>
        <w:t>について</w:t>
      </w:r>
      <w:r w:rsidR="002D0B6B">
        <w:rPr>
          <w:rFonts w:hint="eastAsia"/>
        </w:rPr>
        <w:t>、</w:t>
      </w:r>
      <w:r>
        <w:rPr>
          <w:rFonts w:hint="eastAsia"/>
        </w:rPr>
        <w:t>①</w:t>
      </w:r>
      <w:r w:rsidR="0048468A">
        <w:t>日本で導入された国際観光旅客税の</w:t>
      </w:r>
      <w:r w:rsidR="002D0B6B">
        <w:rPr>
          <w:rFonts w:hint="eastAsia"/>
        </w:rPr>
        <w:t>一</w:t>
      </w:r>
      <w:r w:rsidR="0048468A">
        <w:t>部、</w:t>
      </w:r>
      <w:r>
        <w:rPr>
          <w:rFonts w:hint="eastAsia"/>
        </w:rPr>
        <w:t>②</w:t>
      </w:r>
      <w:r w:rsidR="0048468A">
        <w:t>国際航空券連帯税</w:t>
      </w:r>
      <w:r>
        <w:rPr>
          <w:rFonts w:hint="eastAsia"/>
        </w:rPr>
        <w:t>、③</w:t>
      </w:r>
      <w:r w:rsidR="0048468A">
        <w:t>グローバル通貨取引税、</w:t>
      </w:r>
      <w:r>
        <w:rPr>
          <w:rFonts w:hint="eastAsia"/>
        </w:rPr>
        <w:t>④</w:t>
      </w:r>
      <w:r w:rsidR="0048468A">
        <w:t>地球炭素税、</w:t>
      </w:r>
      <w:r>
        <w:rPr>
          <w:rFonts w:hint="eastAsia"/>
        </w:rPr>
        <w:t>⑤</w:t>
      </w:r>
      <w:r w:rsidR="0048468A">
        <w:t>GAFA（グーグル、アマゾン、フェイスブック、アップル）税、</w:t>
      </w:r>
      <w:r>
        <w:rPr>
          <w:rFonts w:hint="eastAsia"/>
        </w:rPr>
        <w:t>⑤</w:t>
      </w:r>
      <w:r w:rsidR="0048468A">
        <w:t>デジタルサービス税</w:t>
      </w:r>
      <w:r>
        <w:rPr>
          <w:rFonts w:hint="eastAsia"/>
        </w:rPr>
        <w:t>―といったオプションを提示し「</w:t>
      </w:r>
      <w:r w:rsidR="0048468A">
        <w:t>そういう想いを持った政治家、議員を増やしていくことが大切</w:t>
      </w:r>
      <w:r w:rsidR="00C42AA0">
        <w:rPr>
          <w:rFonts w:hint="eastAsia"/>
        </w:rPr>
        <w:t>である</w:t>
      </w:r>
      <w:r>
        <w:rPr>
          <w:rFonts w:hint="eastAsia"/>
        </w:rPr>
        <w:t>」と述べた。</w:t>
      </w:r>
    </w:p>
    <w:p w:rsidR="0048468A" w:rsidRDefault="0048468A" w:rsidP="0048468A"/>
    <w:p w:rsidR="0077309B" w:rsidRPr="001C42C7" w:rsidRDefault="0077309B" w:rsidP="0048468A">
      <w:r>
        <w:rPr>
          <w:rFonts w:hint="eastAsia"/>
        </w:rPr>
        <w:t>また、シンポジウムに参加した学生たちとの対話を通じて、①</w:t>
      </w:r>
      <w:r>
        <w:t>外務省の関係で課税をして</w:t>
      </w:r>
      <w:r>
        <w:rPr>
          <w:rFonts w:hint="eastAsia"/>
        </w:rPr>
        <w:t>、</w:t>
      </w:r>
      <w:r>
        <w:t>国土交通省や他の人</w:t>
      </w:r>
      <w:r>
        <w:rPr>
          <w:rFonts w:hint="eastAsia"/>
        </w:rPr>
        <w:t>たち</w:t>
      </w:r>
      <w:r>
        <w:t>に負担をさせ、外務省が予算としてそれを使うという仕組みは日本の税法上</w:t>
      </w:r>
      <w:r>
        <w:rPr>
          <w:rFonts w:hint="eastAsia"/>
        </w:rPr>
        <w:t>成り立たない、②税金を取る</w:t>
      </w:r>
      <w:r>
        <w:t>ことについては必ず国民の反対がある</w:t>
      </w:r>
      <w:r w:rsidR="00CB2AC4">
        <w:rPr>
          <w:rFonts w:hint="eastAsia"/>
        </w:rPr>
        <w:t>ため</w:t>
      </w:r>
      <w:r>
        <w:t>、説得</w:t>
      </w:r>
      <w:r w:rsidR="00D83F22">
        <w:rPr>
          <w:rFonts w:hint="eastAsia"/>
        </w:rPr>
        <w:t>する必要がある</w:t>
      </w:r>
      <w:r>
        <w:rPr>
          <w:rFonts w:hint="eastAsia"/>
        </w:rPr>
        <w:t>、③</w:t>
      </w:r>
      <w:r>
        <w:t>エコノミックシグニフィカンス（経済的に重要なもの）があればそれを</w:t>
      </w:r>
      <w:r>
        <w:rPr>
          <w:rFonts w:hint="eastAsia"/>
        </w:rPr>
        <w:t>パーマネントエンティティ</w:t>
      </w:r>
      <w:r>
        <w:t>とみなして課税するという動きもあるが、こ</w:t>
      </w:r>
      <w:r>
        <w:rPr>
          <w:rFonts w:hint="eastAsia"/>
        </w:rPr>
        <w:t>の議論</w:t>
      </w:r>
      <w:r>
        <w:t>にはまだ時間がかか</w:t>
      </w:r>
      <w:r>
        <w:rPr>
          <w:rFonts w:hint="eastAsia"/>
        </w:rPr>
        <w:t>る</w:t>
      </w:r>
      <w:r w:rsidR="00D83F22">
        <w:rPr>
          <w:rFonts w:hint="eastAsia"/>
        </w:rPr>
        <w:t>―といった、</w:t>
      </w:r>
      <w:r w:rsidR="001C42C7">
        <w:t>国際連帯税</w:t>
      </w:r>
      <w:r w:rsidR="001C42C7">
        <w:rPr>
          <w:rFonts w:hint="eastAsia"/>
        </w:rPr>
        <w:t>導入</w:t>
      </w:r>
      <w:r w:rsidR="00D83F22">
        <w:rPr>
          <w:rFonts w:hint="eastAsia"/>
        </w:rPr>
        <w:t>に対する障壁について参加者間で情報共有が行われた。</w:t>
      </w:r>
    </w:p>
    <w:p w:rsidR="0096475A" w:rsidRDefault="0096475A" w:rsidP="0048468A">
      <w:bookmarkStart w:id="0" w:name="_GoBack"/>
      <w:bookmarkEnd w:id="0"/>
    </w:p>
    <w:sectPr w:rsidR="0096475A" w:rsidSect="00A126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8A"/>
    <w:rsid w:val="00012B4A"/>
    <w:rsid w:val="00033DD3"/>
    <w:rsid w:val="00071FE9"/>
    <w:rsid w:val="0007493D"/>
    <w:rsid w:val="00101824"/>
    <w:rsid w:val="001333E8"/>
    <w:rsid w:val="00171EBF"/>
    <w:rsid w:val="001A34E5"/>
    <w:rsid w:val="001C42C7"/>
    <w:rsid w:val="002126C1"/>
    <w:rsid w:val="00286B05"/>
    <w:rsid w:val="00294BA4"/>
    <w:rsid w:val="0029512E"/>
    <w:rsid w:val="002D0B6B"/>
    <w:rsid w:val="002E5408"/>
    <w:rsid w:val="0033231B"/>
    <w:rsid w:val="0033413F"/>
    <w:rsid w:val="00385DF1"/>
    <w:rsid w:val="0044518E"/>
    <w:rsid w:val="00453538"/>
    <w:rsid w:val="0046067B"/>
    <w:rsid w:val="0048468A"/>
    <w:rsid w:val="004A0B6E"/>
    <w:rsid w:val="00502382"/>
    <w:rsid w:val="00566995"/>
    <w:rsid w:val="00572C60"/>
    <w:rsid w:val="00581B49"/>
    <w:rsid w:val="00595C55"/>
    <w:rsid w:val="005B75EE"/>
    <w:rsid w:val="00622CF1"/>
    <w:rsid w:val="006350CC"/>
    <w:rsid w:val="00667494"/>
    <w:rsid w:val="00674006"/>
    <w:rsid w:val="00751A93"/>
    <w:rsid w:val="0077309B"/>
    <w:rsid w:val="00793586"/>
    <w:rsid w:val="0079449B"/>
    <w:rsid w:val="007B4F49"/>
    <w:rsid w:val="007F2245"/>
    <w:rsid w:val="00894964"/>
    <w:rsid w:val="008A5CB7"/>
    <w:rsid w:val="0091144A"/>
    <w:rsid w:val="009134D7"/>
    <w:rsid w:val="009174EC"/>
    <w:rsid w:val="0093192B"/>
    <w:rsid w:val="0096475A"/>
    <w:rsid w:val="00967116"/>
    <w:rsid w:val="009846C8"/>
    <w:rsid w:val="009933C8"/>
    <w:rsid w:val="00994631"/>
    <w:rsid w:val="00A12672"/>
    <w:rsid w:val="00A14C62"/>
    <w:rsid w:val="00A35CDC"/>
    <w:rsid w:val="00A46B03"/>
    <w:rsid w:val="00A53A06"/>
    <w:rsid w:val="00B05ABF"/>
    <w:rsid w:val="00B633A8"/>
    <w:rsid w:val="00B72A22"/>
    <w:rsid w:val="00BA743D"/>
    <w:rsid w:val="00BC6F77"/>
    <w:rsid w:val="00BD186B"/>
    <w:rsid w:val="00BF1C84"/>
    <w:rsid w:val="00C33B64"/>
    <w:rsid w:val="00C33F4F"/>
    <w:rsid w:val="00C42AA0"/>
    <w:rsid w:val="00CB0748"/>
    <w:rsid w:val="00CB2AC4"/>
    <w:rsid w:val="00CB5CEA"/>
    <w:rsid w:val="00CF07FA"/>
    <w:rsid w:val="00D00446"/>
    <w:rsid w:val="00D007B7"/>
    <w:rsid w:val="00D44CE3"/>
    <w:rsid w:val="00D71954"/>
    <w:rsid w:val="00D7737A"/>
    <w:rsid w:val="00D83F22"/>
    <w:rsid w:val="00D85B6B"/>
    <w:rsid w:val="00DD35B9"/>
    <w:rsid w:val="00DE1B5B"/>
    <w:rsid w:val="00DE4E33"/>
    <w:rsid w:val="00DF5764"/>
    <w:rsid w:val="00E0094E"/>
    <w:rsid w:val="00E70835"/>
    <w:rsid w:val="00EB4D05"/>
    <w:rsid w:val="00ED77B8"/>
    <w:rsid w:val="00EF37AC"/>
    <w:rsid w:val="00F411BF"/>
    <w:rsid w:val="00F425A7"/>
    <w:rsid w:val="00F43DBB"/>
    <w:rsid w:val="00F477FF"/>
    <w:rsid w:val="00F53568"/>
    <w:rsid w:val="00F610DB"/>
    <w:rsid w:val="00FB16F5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2B807-D4CF-DE4C-91FE-F0055AA9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B8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7B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Toshiyasu</dc:creator>
  <cp:keywords/>
  <dc:description/>
  <cp:lastModifiedBy>Murai Toshiyasu</cp:lastModifiedBy>
  <cp:revision>3</cp:revision>
  <dcterms:created xsi:type="dcterms:W3CDTF">2020-06-04T08:25:00Z</dcterms:created>
  <dcterms:modified xsi:type="dcterms:W3CDTF">2020-06-04T10:21:00Z</dcterms:modified>
</cp:coreProperties>
</file>